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836F5F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="00EB5AEC"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="00EB5AEC"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="00EB5AEC"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="00EB5AEC"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6B1D2F">
        <w:rPr>
          <w:b/>
          <w:w w:val="105"/>
          <w:sz w:val="37"/>
        </w:rPr>
        <w:t>22</w:t>
      </w:r>
      <w:r w:rsidR="0023001B">
        <w:rPr>
          <w:b/>
          <w:w w:val="105"/>
          <w:sz w:val="37"/>
        </w:rPr>
        <w:t>9</w:t>
      </w:r>
      <w:r>
        <w:rPr>
          <w:b/>
          <w:w w:val="105"/>
          <w:sz w:val="37"/>
        </w:rPr>
        <w:t>/W/EDC-II/SRE/2023-24</w:t>
      </w:r>
    </w:p>
    <w:p w:rsidR="00EB5AEC" w:rsidRDefault="00836F5F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23001B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40"/>
                      <w:szCs w:val="40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vf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/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k’kklh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vfHk</w:t>
                  </w:r>
                  <w:proofErr w:type="gram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;Urk</w:t>
                  </w:r>
                  <w:proofErr w:type="spellEnd"/>
                  <w:proofErr w:type="gram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]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[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k.M&amp;f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}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rh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;]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01 u0 7-5 ds-oh-,-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23001B" w:rsidRPr="0023001B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090C0F" w:rsidRDefault="00EB5AEC" w:rsidP="00EB5AEC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right="115"/>
        <w:jc w:val="both"/>
        <w:rPr>
          <w:rFonts w:ascii="Calibri"/>
          <w:b/>
          <w:i/>
          <w:sz w:val="36"/>
          <w:szCs w:val="36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spellStart"/>
      <w:r w:rsidR="00336A87">
        <w:rPr>
          <w:rFonts w:ascii="Kruti Dev 166" w:hAnsi="Kruti Dev 166"/>
          <w:sz w:val="28"/>
          <w:szCs w:val="28"/>
        </w:rPr>
        <w:t>vf</w:t>
      </w:r>
      <w:proofErr w:type="spellEnd"/>
      <w:r w:rsidR="00336A87">
        <w:rPr>
          <w:rFonts w:ascii="Kruti Dev 166" w:hAnsi="Kruti Dev 166"/>
          <w:sz w:val="28"/>
          <w:szCs w:val="28"/>
        </w:rPr>
        <w:t>/</w:t>
      </w:r>
      <w:proofErr w:type="spellStart"/>
      <w:r w:rsidR="00336A87">
        <w:rPr>
          <w:rFonts w:ascii="Kruti Dev 166" w:hAnsi="Kruti Dev 166"/>
          <w:sz w:val="28"/>
          <w:szCs w:val="28"/>
        </w:rPr>
        <w:t>k’kklh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>
        <w:rPr>
          <w:rFonts w:ascii="Kruti Dev 166" w:hAnsi="Kruti Dev 166"/>
          <w:sz w:val="28"/>
          <w:szCs w:val="28"/>
        </w:rPr>
        <w:t>vfHk;Urk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336A87">
        <w:rPr>
          <w:rFonts w:ascii="Kruti Dev 166" w:hAnsi="Kruti Dev 166"/>
          <w:sz w:val="28"/>
          <w:szCs w:val="28"/>
        </w:rPr>
        <w:t>fo|qr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>
        <w:rPr>
          <w:rFonts w:ascii="Kruti Dev 166" w:hAnsi="Kruti Dev 166"/>
          <w:sz w:val="28"/>
          <w:szCs w:val="28"/>
        </w:rPr>
        <w:t>forj.k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 [</w:t>
      </w:r>
      <w:proofErr w:type="spellStart"/>
      <w:r w:rsidR="00336A87">
        <w:rPr>
          <w:rFonts w:ascii="Kruti Dev 166" w:hAnsi="Kruti Dev 166"/>
          <w:sz w:val="28"/>
          <w:szCs w:val="28"/>
        </w:rPr>
        <w:t>k.M&amp;f</w:t>
      </w:r>
      <w:proofErr w:type="spellEnd"/>
      <w:r w:rsidR="00336A87">
        <w:rPr>
          <w:rFonts w:ascii="Kruti Dev 166" w:hAnsi="Kruti Dev 166"/>
          <w:sz w:val="28"/>
          <w:szCs w:val="28"/>
        </w:rPr>
        <w:t>}</w:t>
      </w:r>
      <w:proofErr w:type="spellStart"/>
      <w:r w:rsidR="00336A87">
        <w:rPr>
          <w:rFonts w:ascii="Kruti Dev 166" w:hAnsi="Kruti Dev 166"/>
          <w:sz w:val="28"/>
          <w:szCs w:val="28"/>
        </w:rPr>
        <w:t>rh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336A87">
        <w:rPr>
          <w:rFonts w:ascii="Kruti Dev 166" w:hAnsi="Kruti Dev 166"/>
          <w:sz w:val="28"/>
          <w:szCs w:val="28"/>
        </w:rPr>
        <w:t>lgkjuiqj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6E19B7">
        <w:rPr>
          <w:rFonts w:ascii="Kruti Dev 166" w:hAnsi="Kruti Dev 166"/>
          <w:sz w:val="28"/>
          <w:szCs w:val="28"/>
        </w:rPr>
        <w:t>dk;kZy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336A87" w:rsidRPr="006E19B7">
        <w:rPr>
          <w:rFonts w:ascii="Kruti Dev 166" w:hAnsi="Kruti Dev 166"/>
          <w:sz w:val="28"/>
          <w:szCs w:val="28"/>
        </w:rPr>
        <w:t>gsrq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 01 u0 </w:t>
      </w:r>
      <w:r w:rsidR="00336A87">
        <w:rPr>
          <w:rFonts w:ascii="Kruti Dev 166" w:hAnsi="Kruti Dev 166"/>
          <w:sz w:val="28"/>
          <w:szCs w:val="28"/>
        </w:rPr>
        <w:t>7-</w:t>
      </w:r>
      <w:r w:rsidR="00336A87" w:rsidRPr="006E19B7">
        <w:rPr>
          <w:rFonts w:ascii="Kruti Dev 166" w:hAnsi="Kruti Dev 166"/>
          <w:sz w:val="28"/>
          <w:szCs w:val="28"/>
        </w:rPr>
        <w:t xml:space="preserve">5 ds-oh-,- </w:t>
      </w:r>
      <w:proofErr w:type="spellStart"/>
      <w:r w:rsidR="00336A87" w:rsidRPr="006E19B7">
        <w:rPr>
          <w:rFonts w:ascii="Kruti Dev 166" w:hAnsi="Kruti Dev 166"/>
          <w:sz w:val="28"/>
          <w:szCs w:val="28"/>
        </w:rPr>
        <w:t>lkmUMiqzQ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6E19B7">
        <w:rPr>
          <w:rFonts w:ascii="Kruti Dev 166" w:hAnsi="Kruti Dev 166"/>
          <w:sz w:val="28"/>
          <w:szCs w:val="28"/>
        </w:rPr>
        <w:t>tsujsVj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336A87" w:rsidRPr="006E19B7">
        <w:rPr>
          <w:rFonts w:ascii="Kruti Dev 166" w:hAnsi="Kruti Dev 166"/>
          <w:sz w:val="28"/>
          <w:szCs w:val="28"/>
        </w:rPr>
        <w:t>vkWijsVj</w:t>
      </w:r>
      <w:proofErr w:type="spellEnd"/>
      <w:r w:rsidR="00336A87" w:rsidRPr="006E19B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>
        <w:rPr>
          <w:rFonts w:ascii="Kruti Dev 166" w:hAnsi="Kruti Dev 166"/>
          <w:sz w:val="28"/>
          <w:szCs w:val="28"/>
        </w:rPr>
        <w:t>lfgr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r w:rsidR="00336A87">
        <w:rPr>
          <w:rFonts w:ascii="Kruti Dev 166" w:hAnsi="Kruti Dev 166"/>
          <w:sz w:val="28"/>
          <w:szCs w:val="28"/>
        </w:rPr>
        <w:t>12</w:t>
      </w:r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ekg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vof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>/k ¼</w:t>
      </w:r>
      <w:r w:rsidR="00336A87">
        <w:rPr>
          <w:rFonts w:ascii="Kruti Dev 166" w:hAnsi="Kruti Dev 166"/>
          <w:sz w:val="28"/>
          <w:szCs w:val="28"/>
        </w:rPr>
        <w:t xml:space="preserve">01-04-2024 </w:t>
      </w:r>
      <w:proofErr w:type="spellStart"/>
      <w:r w:rsidR="00336A87">
        <w:rPr>
          <w:rFonts w:ascii="Kruti Dev 166" w:hAnsi="Kruti Dev 166"/>
          <w:sz w:val="28"/>
          <w:szCs w:val="28"/>
        </w:rPr>
        <w:t>ls</w:t>
      </w:r>
      <w:proofErr w:type="spellEnd"/>
      <w:r w:rsidR="00336A87">
        <w:rPr>
          <w:rFonts w:ascii="Kruti Dev 166" w:hAnsi="Kruti Dev 166"/>
          <w:sz w:val="28"/>
          <w:szCs w:val="28"/>
        </w:rPr>
        <w:t xml:space="preserve"> 31-03-2025</w:t>
      </w:r>
      <w:r w:rsidR="00336A87" w:rsidRPr="007E65E7">
        <w:rPr>
          <w:rFonts w:ascii="Kruti Dev 166" w:hAnsi="Kruti Dev 166"/>
          <w:sz w:val="28"/>
          <w:szCs w:val="28"/>
        </w:rPr>
        <w:t xml:space="preserve">½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gsrq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fdjk;s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ij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yxkus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dk</w:t>
      </w:r>
      <w:proofErr w:type="spellEnd"/>
      <w:r w:rsidR="00336A87" w:rsidRPr="007E65E7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36A87" w:rsidRPr="007E65E7">
        <w:rPr>
          <w:rFonts w:ascii="Kruti Dev 166" w:hAnsi="Kruti Dev 166"/>
          <w:sz w:val="28"/>
          <w:szCs w:val="28"/>
        </w:rPr>
        <w:t>dk;Z</w:t>
      </w:r>
      <w:r w:rsidR="00336A87">
        <w:rPr>
          <w:rFonts w:ascii="Kruti Dev 166" w:hAnsi="Kruti Dev 166"/>
          <w:sz w:val="28"/>
          <w:szCs w:val="28"/>
        </w:rPr>
        <w:t>A</w:t>
      </w:r>
      <w:proofErr w:type="spellEnd"/>
      <w:r w:rsidR="00336A87" w:rsidRPr="00090C0F">
        <w:rPr>
          <w:sz w:val="24"/>
          <w:szCs w:val="24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836F5F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CE7AFD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9</w:t>
                        </w:r>
                        <w:r w:rsidR="00435842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CE7AFD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Nine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F5F" w:rsidRDefault="00836F5F" w:rsidP="00526F95">
      <w:pPr>
        <w:spacing w:after="0" w:line="240" w:lineRule="auto"/>
      </w:pPr>
      <w:r>
        <w:separator/>
      </w:r>
    </w:p>
  </w:endnote>
  <w:endnote w:type="continuationSeparator" w:id="0">
    <w:p w:rsidR="00836F5F" w:rsidRDefault="00836F5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F5F" w:rsidRDefault="00836F5F" w:rsidP="00526F95">
      <w:pPr>
        <w:spacing w:after="0" w:line="240" w:lineRule="auto"/>
      </w:pPr>
      <w:r>
        <w:separator/>
      </w:r>
    </w:p>
  </w:footnote>
  <w:footnote w:type="continuationSeparator" w:id="0">
    <w:p w:rsidR="00836F5F" w:rsidRDefault="00836F5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A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001B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36A87"/>
    <w:rsid w:val="0034407E"/>
    <w:rsid w:val="0034787A"/>
    <w:rsid w:val="00351091"/>
    <w:rsid w:val="00363008"/>
    <w:rsid w:val="00363C56"/>
    <w:rsid w:val="0037249E"/>
    <w:rsid w:val="00374966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6F5F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FD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806A2-C21A-4E2D-8BA7-6C10D0EE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105</cp:revision>
  <cp:lastPrinted>2021-06-23T08:39:00Z</cp:lastPrinted>
  <dcterms:created xsi:type="dcterms:W3CDTF">2017-09-14T04:45:00Z</dcterms:created>
  <dcterms:modified xsi:type="dcterms:W3CDTF">2024-03-07T13:09:00Z</dcterms:modified>
</cp:coreProperties>
</file>